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8CF" w:rsidRPr="005064DD" w:rsidRDefault="00F448CF" w:rsidP="00F448CF">
      <w:pPr>
        <w:spacing w:after="0" w:line="240" w:lineRule="auto"/>
        <w:jc w:val="center"/>
        <w:textAlignment w:val="baseline"/>
        <w:outlineLvl w:val="0"/>
        <w:rPr>
          <w:rFonts w:ascii="RobotoBold" w:eastAsia="Times New Roman" w:hAnsi="RobotoBold" w:cs="Times New Roman"/>
          <w:b/>
          <w:bCs/>
          <w:color w:val="2E3336"/>
          <w:kern w:val="36"/>
          <w:lang w:eastAsia="ru-RU"/>
        </w:rPr>
      </w:pPr>
      <w:r w:rsidRPr="005064DD">
        <w:rPr>
          <w:rFonts w:ascii="RobotoBold" w:eastAsia="Times New Roman" w:hAnsi="RobotoBold" w:cs="Times New Roman"/>
          <w:b/>
          <w:color w:val="2E3336"/>
          <w:kern w:val="36"/>
          <w:lang w:eastAsia="ru-RU"/>
        </w:rPr>
        <w:t xml:space="preserve">Уведомление о возможности приобретения акционерами Общества размещаемых дополнительных акций </w:t>
      </w:r>
      <w:r w:rsidRPr="005064DD">
        <w:rPr>
          <w:rFonts w:ascii="RobotoBold" w:eastAsia="Times New Roman" w:hAnsi="RobotoBold" w:cs="Times New Roman"/>
          <w:b/>
          <w:bCs/>
          <w:color w:val="2E3336"/>
          <w:kern w:val="36"/>
          <w:lang w:eastAsia="ru-RU"/>
        </w:rPr>
        <w:t>АО «Автосервис»</w:t>
      </w:r>
    </w:p>
    <w:p w:rsidR="00F448CF" w:rsidRPr="00F448CF" w:rsidRDefault="00F448CF" w:rsidP="00F448CF">
      <w:pPr>
        <w:spacing w:after="0" w:line="240" w:lineRule="auto"/>
        <w:jc w:val="center"/>
        <w:textAlignment w:val="baseline"/>
        <w:outlineLvl w:val="0"/>
        <w:rPr>
          <w:rFonts w:ascii="RobotoBold" w:eastAsia="Times New Roman" w:hAnsi="RobotoBold" w:cs="Times New Roman"/>
          <w:b/>
          <w:bCs/>
          <w:color w:val="2E3336"/>
          <w:kern w:val="36"/>
          <w:lang w:eastAsia="ru-RU"/>
        </w:rPr>
      </w:pPr>
    </w:p>
    <w:p w:rsidR="00E5581C" w:rsidRPr="005064DD" w:rsidRDefault="00F448CF" w:rsidP="00E5581C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  <w:proofErr w:type="gramStart"/>
      <w:r w:rsidRPr="005064DD">
        <w:rPr>
          <w:rFonts w:ascii="inherit" w:eastAsia="Times New Roman" w:hAnsi="inherit" w:cs="Times New Roman"/>
          <w:color w:val="2E3336"/>
          <w:lang w:eastAsia="ru-RU"/>
        </w:rPr>
        <w:t>А</w:t>
      </w:r>
      <w:r w:rsidRPr="00F448CF">
        <w:rPr>
          <w:rFonts w:ascii="inherit" w:eastAsia="Times New Roman" w:hAnsi="inherit" w:cs="Times New Roman"/>
          <w:color w:val="2E3336"/>
          <w:lang w:eastAsia="ru-RU"/>
        </w:rPr>
        <w:t>кционерное общество «</w:t>
      </w:r>
      <w:r w:rsidRPr="005064DD">
        <w:rPr>
          <w:rFonts w:ascii="inherit" w:eastAsia="Times New Roman" w:hAnsi="inherit" w:cs="Times New Roman"/>
          <w:color w:val="2E3336"/>
          <w:lang w:eastAsia="ru-RU"/>
        </w:rPr>
        <w:t>Автосервис</w:t>
      </w:r>
      <w:r w:rsidRPr="00F448CF">
        <w:rPr>
          <w:rFonts w:ascii="inherit" w:eastAsia="Times New Roman" w:hAnsi="inherit" w:cs="Times New Roman"/>
          <w:color w:val="2E3336"/>
          <w:lang w:eastAsia="ru-RU"/>
        </w:rPr>
        <w:t xml:space="preserve">» (ОГРН </w:t>
      </w:r>
      <w:r w:rsidRPr="005064DD">
        <w:rPr>
          <w:rFonts w:ascii="inherit" w:eastAsia="Times New Roman" w:hAnsi="inherit" w:cs="Times New Roman"/>
          <w:color w:val="2E3336"/>
          <w:lang w:eastAsia="ru-RU"/>
        </w:rPr>
        <w:t>1023900996107</w:t>
      </w:r>
      <w:r w:rsidRPr="00F448CF">
        <w:rPr>
          <w:rFonts w:ascii="inherit" w:eastAsia="Times New Roman" w:hAnsi="inherit" w:cs="Times New Roman"/>
          <w:color w:val="2E3336"/>
          <w:lang w:eastAsia="ru-RU"/>
        </w:rPr>
        <w:t xml:space="preserve">) уведомляет </w:t>
      </w:r>
      <w:r w:rsidRPr="005064DD">
        <w:rPr>
          <w:rFonts w:ascii="inherit" w:eastAsia="Times New Roman" w:hAnsi="inherit" w:cs="Times New Roman"/>
          <w:color w:val="2E3336"/>
          <w:lang w:eastAsia="ru-RU"/>
        </w:rPr>
        <w:t xml:space="preserve">акционеров </w:t>
      </w:r>
      <w:r w:rsidRPr="00F448CF">
        <w:rPr>
          <w:rFonts w:ascii="inherit" w:eastAsia="Times New Roman" w:hAnsi="inherit" w:cs="Times New Roman"/>
          <w:color w:val="2E3336"/>
          <w:lang w:eastAsia="ru-RU"/>
        </w:rPr>
        <w:t xml:space="preserve">о </w:t>
      </w:r>
      <w:r w:rsidR="00E5581C" w:rsidRPr="005064DD">
        <w:rPr>
          <w:rFonts w:ascii="inherit" w:eastAsia="Times New Roman" w:hAnsi="inherit" w:cs="Times New Roman"/>
          <w:color w:val="2E3336"/>
          <w:lang w:eastAsia="ru-RU"/>
        </w:rPr>
        <w:t>государственной регистрации дополнительного выпуска ценных бумаг</w:t>
      </w:r>
      <w:r w:rsidR="00E5581C" w:rsidRPr="005064DD">
        <w:rPr>
          <w:rFonts w:ascii="inherit" w:eastAsia="Times New Roman" w:hAnsi="inherit" w:cs="Times New Roman"/>
          <w:color w:val="2E3336"/>
          <w:lang w:eastAsia="ru-RU"/>
        </w:rPr>
        <w:t xml:space="preserve">: </w:t>
      </w:r>
      <w:r w:rsidR="00E5581C" w:rsidRPr="005064DD">
        <w:rPr>
          <w:rFonts w:ascii="inherit" w:eastAsia="Times New Roman" w:hAnsi="inherit" w:cs="Times New Roman"/>
          <w:b/>
          <w:i/>
          <w:color w:val="2E3336"/>
          <w:lang w:eastAsia="ru-RU"/>
        </w:rPr>
        <w:t>акции обыкновенные именные бездокументарные с государственным регистрационным номером выпуска 1-01-02618-D-001D</w:t>
      </w:r>
      <w:r w:rsidR="00E5581C" w:rsidRPr="005064DD">
        <w:rPr>
          <w:rFonts w:ascii="inherit" w:eastAsia="Times New Roman" w:hAnsi="inherit" w:cs="Times New Roman"/>
          <w:color w:val="2E3336"/>
          <w:lang w:eastAsia="ru-RU"/>
        </w:rPr>
        <w:t xml:space="preserve"> в количестве </w:t>
      </w:r>
      <w:r w:rsidR="00E5581C" w:rsidRPr="005064DD">
        <w:rPr>
          <w:rFonts w:ascii="inherit" w:eastAsia="Times New Roman" w:hAnsi="inherit" w:cs="Times New Roman"/>
          <w:color w:val="2E3336"/>
          <w:lang w:eastAsia="ru-RU"/>
        </w:rPr>
        <w:t>371 376 (Триста семьдесят одна тысяча триста семьдесят шесть) штук</w:t>
      </w:r>
      <w:r w:rsidR="00E5581C" w:rsidRPr="005064DD">
        <w:rPr>
          <w:rFonts w:ascii="inherit" w:eastAsia="Times New Roman" w:hAnsi="inherit" w:cs="Times New Roman"/>
          <w:color w:val="2E3336"/>
          <w:lang w:eastAsia="ru-RU"/>
        </w:rPr>
        <w:t xml:space="preserve"> </w:t>
      </w:r>
      <w:r w:rsidR="00E5581C" w:rsidRPr="005064DD">
        <w:rPr>
          <w:rFonts w:ascii="inherit" w:eastAsia="Times New Roman" w:hAnsi="inherit" w:cs="Times New Roman"/>
          <w:color w:val="2E3336"/>
          <w:lang w:eastAsia="ru-RU"/>
        </w:rPr>
        <w:t>номинальной стоимостью 0,0625 рублей (Ноль рублей 6,25 копейки) каждая</w:t>
      </w:r>
      <w:r w:rsidR="00E5581C" w:rsidRPr="005064DD">
        <w:rPr>
          <w:rFonts w:ascii="inherit" w:eastAsia="Times New Roman" w:hAnsi="inherit" w:cs="Times New Roman"/>
          <w:color w:val="2E3336"/>
          <w:lang w:eastAsia="ru-RU"/>
        </w:rPr>
        <w:t>, зарегистрированно</w:t>
      </w:r>
      <w:r w:rsidR="005064DD" w:rsidRPr="005064DD">
        <w:rPr>
          <w:rFonts w:ascii="inherit" w:eastAsia="Times New Roman" w:hAnsi="inherit" w:cs="Times New Roman"/>
          <w:color w:val="2E3336"/>
          <w:lang w:eastAsia="ru-RU"/>
        </w:rPr>
        <w:t>го</w:t>
      </w:r>
      <w:r w:rsidR="00E5581C" w:rsidRPr="005064DD">
        <w:rPr>
          <w:rFonts w:ascii="inherit" w:eastAsia="Times New Roman" w:hAnsi="inherit" w:cs="Times New Roman"/>
          <w:b/>
          <w:i/>
          <w:color w:val="2E3336"/>
          <w:lang w:eastAsia="ru-RU"/>
        </w:rPr>
        <w:t xml:space="preserve"> Северо-западным главным управлением </w:t>
      </w:r>
      <w:r w:rsidR="00E5581C" w:rsidRPr="005064DD">
        <w:rPr>
          <w:rFonts w:ascii="inherit" w:eastAsia="Times New Roman" w:hAnsi="inherit" w:cs="Times New Roman"/>
          <w:b/>
          <w:i/>
          <w:color w:val="2E3336"/>
          <w:lang w:eastAsia="ru-RU"/>
        </w:rPr>
        <w:t xml:space="preserve">Центрального Банка Российской Федерации </w:t>
      </w:r>
      <w:r w:rsidR="00E5581C" w:rsidRPr="005064DD">
        <w:rPr>
          <w:rFonts w:ascii="inherit" w:eastAsia="Times New Roman" w:hAnsi="inherit" w:cs="Times New Roman"/>
          <w:b/>
          <w:i/>
          <w:color w:val="2E3336"/>
          <w:lang w:eastAsia="ru-RU"/>
        </w:rPr>
        <w:t>16.07.2018 года</w:t>
      </w:r>
      <w:r w:rsidR="00E5581C" w:rsidRPr="005064DD">
        <w:rPr>
          <w:rFonts w:ascii="inherit" w:eastAsia="Times New Roman" w:hAnsi="inherit" w:cs="Times New Roman"/>
          <w:color w:val="2E3336"/>
          <w:lang w:eastAsia="ru-RU"/>
        </w:rPr>
        <w:t>.</w:t>
      </w:r>
      <w:proofErr w:type="gramEnd"/>
    </w:p>
    <w:p w:rsidR="00E5581C" w:rsidRPr="005064DD" w:rsidRDefault="00E5581C" w:rsidP="00E5581C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  <w:r w:rsidRPr="005064DD">
        <w:rPr>
          <w:rFonts w:ascii="inherit" w:eastAsia="Times New Roman" w:hAnsi="inherit" w:cs="Times New Roman"/>
          <w:color w:val="2E3336"/>
          <w:lang w:eastAsia="ru-RU"/>
        </w:rPr>
        <w:t xml:space="preserve"> </w:t>
      </w:r>
    </w:p>
    <w:p w:rsidR="00F448CF" w:rsidRPr="00F448CF" w:rsidRDefault="00F448CF" w:rsidP="00E5581C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b/>
          <w:i/>
          <w:color w:val="2E3336"/>
          <w:lang w:eastAsia="ru-RU"/>
        </w:rPr>
      </w:pPr>
      <w:r w:rsidRPr="00F448CF">
        <w:rPr>
          <w:rFonts w:ascii="inherit" w:eastAsia="Times New Roman" w:hAnsi="inherit" w:cs="Times New Roman"/>
          <w:color w:val="2E3336"/>
          <w:lang w:eastAsia="ru-RU"/>
        </w:rPr>
        <w:t>Количество размещаемых ценных бумаг дополнительного выпуска: </w:t>
      </w:r>
      <w:r w:rsidR="00E5581C" w:rsidRPr="005064DD">
        <w:rPr>
          <w:rFonts w:ascii="inherit" w:eastAsia="Times New Roman" w:hAnsi="inherit" w:cs="Times New Roman"/>
          <w:b/>
          <w:i/>
          <w:color w:val="2E3336"/>
          <w:lang w:eastAsia="ru-RU"/>
        </w:rPr>
        <w:t>371 376 (Триста семьдесят одна тысяча триста семьдесят шесть) штук</w:t>
      </w:r>
      <w:r w:rsidRPr="00F448CF">
        <w:rPr>
          <w:rFonts w:ascii="inherit" w:eastAsia="Times New Roman" w:hAnsi="inherit" w:cs="Times New Roman"/>
          <w:b/>
          <w:i/>
          <w:color w:val="2E3336"/>
          <w:lang w:eastAsia="ru-RU"/>
        </w:rPr>
        <w:t>.</w:t>
      </w:r>
    </w:p>
    <w:p w:rsidR="00F448CF" w:rsidRPr="00F448CF" w:rsidRDefault="00F448CF" w:rsidP="00E5581C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  <w:r w:rsidRPr="00F448CF">
        <w:rPr>
          <w:rFonts w:ascii="inherit" w:eastAsia="Times New Roman" w:hAnsi="inherit" w:cs="Times New Roman"/>
          <w:color w:val="2E3336"/>
          <w:lang w:eastAsia="ru-RU"/>
        </w:rPr>
        <w:t>Цена размещения акций: </w:t>
      </w:r>
      <w:r w:rsidR="00E5581C" w:rsidRPr="005064DD">
        <w:rPr>
          <w:rFonts w:ascii="inherit" w:eastAsia="Times New Roman" w:hAnsi="inherit" w:cs="Times New Roman"/>
          <w:b/>
          <w:i/>
          <w:color w:val="2E3336"/>
          <w:lang w:eastAsia="ru-RU"/>
        </w:rPr>
        <w:t>10 (Десять) рублей</w:t>
      </w:r>
      <w:r w:rsidRPr="00F448CF">
        <w:rPr>
          <w:rFonts w:ascii="inherit" w:eastAsia="Times New Roman" w:hAnsi="inherit" w:cs="Times New Roman"/>
          <w:color w:val="2E3336"/>
          <w:lang w:eastAsia="ru-RU"/>
        </w:rPr>
        <w:t>.</w:t>
      </w:r>
    </w:p>
    <w:p w:rsidR="00E5581C" w:rsidRPr="005064DD" w:rsidRDefault="00B85503" w:rsidP="00E5581C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b/>
          <w:i/>
          <w:color w:val="2E3336"/>
          <w:lang w:eastAsia="ru-RU"/>
        </w:rPr>
      </w:pPr>
      <w:r w:rsidRPr="005064DD">
        <w:rPr>
          <w:rFonts w:ascii="inherit" w:eastAsia="Times New Roman" w:hAnsi="inherit" w:cs="Times New Roman" w:hint="eastAsia"/>
          <w:color w:val="2E3336"/>
          <w:lang w:eastAsia="ru-RU"/>
        </w:rPr>
        <w:t>С</w:t>
      </w:r>
      <w:r w:rsidRPr="005064DD">
        <w:rPr>
          <w:rFonts w:ascii="inherit" w:eastAsia="Times New Roman" w:hAnsi="inherit" w:cs="Times New Roman"/>
          <w:color w:val="2E3336"/>
          <w:lang w:eastAsia="ru-RU"/>
        </w:rPr>
        <w:t>пособ</w:t>
      </w:r>
      <w:r w:rsidRPr="005064DD">
        <w:rPr>
          <w:rFonts w:ascii="inherit" w:eastAsia="Times New Roman" w:hAnsi="inherit" w:cs="Times New Roman"/>
          <w:color w:val="2E3336"/>
          <w:lang w:eastAsia="ru-RU"/>
        </w:rPr>
        <w:t xml:space="preserve"> </w:t>
      </w:r>
      <w:r w:rsidRPr="005064DD">
        <w:rPr>
          <w:rFonts w:ascii="inherit" w:eastAsia="Times New Roman" w:hAnsi="inherit" w:cs="Times New Roman"/>
          <w:color w:val="2E3336"/>
          <w:lang w:eastAsia="ru-RU"/>
        </w:rPr>
        <w:t xml:space="preserve"> размещения ценных бумаг  - </w:t>
      </w:r>
      <w:r w:rsidRPr="005064DD">
        <w:rPr>
          <w:rFonts w:ascii="inherit" w:eastAsia="Times New Roman" w:hAnsi="inherit" w:cs="Times New Roman"/>
          <w:b/>
          <w:i/>
          <w:color w:val="2E3336"/>
          <w:lang w:eastAsia="ru-RU"/>
        </w:rPr>
        <w:t>з</w:t>
      </w:r>
      <w:r w:rsidRPr="005064DD">
        <w:rPr>
          <w:rFonts w:ascii="inherit" w:eastAsia="Times New Roman" w:hAnsi="inherit" w:cs="Times New Roman"/>
          <w:b/>
          <w:i/>
          <w:color w:val="2E3336"/>
          <w:lang w:eastAsia="ru-RU"/>
        </w:rPr>
        <w:t>а</w:t>
      </w:r>
      <w:r w:rsidRPr="005064DD">
        <w:rPr>
          <w:rFonts w:ascii="inherit" w:eastAsia="Times New Roman" w:hAnsi="inherit" w:cs="Times New Roman"/>
          <w:b/>
          <w:i/>
          <w:color w:val="2E3336"/>
          <w:lang w:eastAsia="ru-RU"/>
        </w:rPr>
        <w:t>крытая подписка</w:t>
      </w:r>
      <w:r w:rsidRPr="005064DD">
        <w:rPr>
          <w:rFonts w:ascii="inherit" w:eastAsia="Times New Roman" w:hAnsi="inherit" w:cs="Times New Roman"/>
          <w:b/>
          <w:i/>
          <w:color w:val="2E3336"/>
          <w:lang w:eastAsia="ru-RU"/>
        </w:rPr>
        <w:t>.</w:t>
      </w:r>
    </w:p>
    <w:p w:rsidR="00B85503" w:rsidRPr="005064DD" w:rsidRDefault="00B85503" w:rsidP="00B85503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</w:p>
    <w:p w:rsidR="00E5581C" w:rsidRPr="005064DD" w:rsidRDefault="00E5581C" w:rsidP="00B85503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b/>
          <w:i/>
          <w:color w:val="2E3336"/>
          <w:lang w:eastAsia="ru-RU"/>
        </w:rPr>
      </w:pPr>
      <w:r w:rsidRPr="005064DD">
        <w:rPr>
          <w:rFonts w:ascii="inherit" w:eastAsia="Times New Roman" w:hAnsi="inherit" w:cs="Times New Roman"/>
          <w:color w:val="2E3336"/>
          <w:lang w:eastAsia="ru-RU"/>
        </w:rPr>
        <w:t xml:space="preserve">Круг потенциальных приобретателей: </w:t>
      </w:r>
      <w:r w:rsidRPr="005064DD">
        <w:rPr>
          <w:rFonts w:ascii="inherit" w:eastAsia="Times New Roman" w:hAnsi="inherit" w:cs="Times New Roman"/>
          <w:b/>
          <w:i/>
          <w:color w:val="2E3336"/>
          <w:lang w:eastAsia="ru-RU"/>
        </w:rPr>
        <w:t xml:space="preserve">Акционеры общества на дату принятия решения о размещении ценных бумаг – 14.05.2018 г. </w:t>
      </w:r>
    </w:p>
    <w:p w:rsidR="00E5581C" w:rsidRPr="005064DD" w:rsidRDefault="00E5581C" w:rsidP="00E5581C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</w:p>
    <w:p w:rsidR="00E5581C" w:rsidRPr="005064DD" w:rsidRDefault="00F448CF" w:rsidP="00E5581C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lang w:eastAsia="ru-RU"/>
        </w:rPr>
      </w:pPr>
      <w:r w:rsidRPr="00F448CF">
        <w:rPr>
          <w:rFonts w:ascii="inherit" w:eastAsia="Times New Roman" w:hAnsi="inherit" w:cs="Times New Roman"/>
          <w:lang w:eastAsia="ru-RU"/>
        </w:rPr>
        <w:t xml:space="preserve">Порядок определения количества ценных бумаг, которое </w:t>
      </w:r>
      <w:r w:rsidR="00E5581C" w:rsidRPr="005064DD">
        <w:rPr>
          <w:rFonts w:ascii="inherit" w:eastAsia="Times New Roman" w:hAnsi="inherit" w:cs="Times New Roman"/>
          <w:lang w:eastAsia="ru-RU"/>
        </w:rPr>
        <w:t>в</w:t>
      </w:r>
      <w:r w:rsidRPr="00F448CF">
        <w:rPr>
          <w:rFonts w:ascii="inherit" w:eastAsia="Times New Roman" w:hAnsi="inherit" w:cs="Times New Roman"/>
          <w:lang w:eastAsia="ru-RU"/>
        </w:rPr>
        <w:t>праве приобрести участник закрытой подписки:</w:t>
      </w:r>
      <w:r w:rsidR="00E5581C" w:rsidRPr="005064DD">
        <w:rPr>
          <w:rFonts w:ascii="inherit" w:eastAsia="Times New Roman" w:hAnsi="inherit" w:cs="Times New Roman"/>
          <w:lang w:eastAsia="ru-RU"/>
        </w:rPr>
        <w:t xml:space="preserve"> </w:t>
      </w:r>
      <w:r w:rsidR="00E5581C" w:rsidRPr="005064DD">
        <w:rPr>
          <w:rFonts w:ascii="inherit" w:eastAsia="Times New Roman" w:hAnsi="inherit" w:cs="Times New Roman"/>
          <w:b/>
          <w:i/>
          <w:lang w:eastAsia="ru-RU"/>
        </w:rPr>
        <w:t>Акционеры имеют возможность приобрести целое число размещаемых дополнительных акций пропорционально количеству принадлежащих им акций соответствующей категории (типа).</w:t>
      </w:r>
    </w:p>
    <w:p w:rsidR="00F448CF" w:rsidRPr="00F448CF" w:rsidRDefault="00F448CF" w:rsidP="00FA6A3A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  <w:r w:rsidRPr="00F448CF">
        <w:rPr>
          <w:rFonts w:ascii="inherit" w:eastAsia="Times New Roman" w:hAnsi="inherit" w:cs="Times New Roman"/>
          <w:color w:val="2E3336"/>
          <w:lang w:eastAsia="ru-RU"/>
        </w:rPr>
        <w:t>Участник закрытой подписки вправе полностью или частично осуществить свое право на приобретение размещаемых ценных бумаг выпуска в количестве, пропорциональном количеству принадлежащих ему обыкновенных именных бездокументарных акций Эмитента.</w:t>
      </w:r>
    </w:p>
    <w:p w:rsidR="005064DD" w:rsidRDefault="005064DD" w:rsidP="00E5581C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</w:p>
    <w:p w:rsidR="00E5581C" w:rsidRPr="005064DD" w:rsidRDefault="00F448CF" w:rsidP="00E5581C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b/>
          <w:i/>
          <w:color w:val="2E3336"/>
          <w:lang w:eastAsia="ru-RU"/>
        </w:rPr>
      </w:pPr>
      <w:r w:rsidRPr="00F448CF">
        <w:rPr>
          <w:rFonts w:ascii="inherit" w:eastAsia="Times New Roman" w:hAnsi="inherit" w:cs="Times New Roman"/>
          <w:color w:val="2E3336"/>
          <w:lang w:eastAsia="ru-RU"/>
        </w:rPr>
        <w:t>Дата начала размещения: </w:t>
      </w:r>
      <w:r w:rsidR="00E5581C" w:rsidRPr="005064DD">
        <w:rPr>
          <w:rFonts w:ascii="inherit" w:eastAsia="Times New Roman" w:hAnsi="inherit" w:cs="Times New Roman"/>
          <w:b/>
          <w:i/>
          <w:color w:val="2E3336"/>
          <w:lang w:eastAsia="ru-RU"/>
        </w:rPr>
        <w:t xml:space="preserve">пятнадцатый день </w:t>
      </w:r>
      <w:proofErr w:type="gramStart"/>
      <w:r w:rsidR="00E5581C" w:rsidRPr="005064DD">
        <w:rPr>
          <w:rFonts w:ascii="inherit" w:eastAsia="Times New Roman" w:hAnsi="inherit" w:cs="Times New Roman"/>
          <w:b/>
          <w:i/>
          <w:color w:val="2E3336"/>
          <w:lang w:eastAsia="ru-RU"/>
        </w:rPr>
        <w:t>с даты</w:t>
      </w:r>
      <w:proofErr w:type="gramEnd"/>
      <w:r w:rsidR="00E5581C" w:rsidRPr="005064DD">
        <w:rPr>
          <w:rFonts w:ascii="inherit" w:eastAsia="Times New Roman" w:hAnsi="inherit" w:cs="Times New Roman"/>
          <w:b/>
          <w:i/>
          <w:color w:val="2E3336"/>
          <w:lang w:eastAsia="ru-RU"/>
        </w:rPr>
        <w:t xml:space="preserve"> государственной регистрации дополнительного выпуска ценных бумаг.</w:t>
      </w:r>
    </w:p>
    <w:p w:rsidR="00FA6A3A" w:rsidRPr="005064DD" w:rsidRDefault="00FA6A3A" w:rsidP="00FA6A3A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  <w:r w:rsidRPr="005064DD">
        <w:rPr>
          <w:rFonts w:ascii="inherit" w:eastAsia="Times New Roman" w:hAnsi="inherit" w:cs="Times New Roman" w:hint="eastAsia"/>
          <w:color w:val="2E3336"/>
          <w:lang w:eastAsia="ru-RU"/>
        </w:rPr>
        <w:t>С</w:t>
      </w:r>
      <w:r w:rsidRPr="005064DD">
        <w:rPr>
          <w:rFonts w:ascii="inherit" w:eastAsia="Times New Roman" w:hAnsi="inherit" w:cs="Times New Roman"/>
          <w:color w:val="2E3336"/>
          <w:lang w:eastAsia="ru-RU"/>
        </w:rPr>
        <w:t xml:space="preserve">рок, в течение которого акционерам предоставляется возможность приобретения целого числа размещаемых ценных бумаг, пропорционального количеству принадлежащих им акций соответствующей категории (типа): </w:t>
      </w:r>
      <w:r w:rsidRPr="005064DD">
        <w:rPr>
          <w:rFonts w:ascii="inherit" w:eastAsia="Times New Roman" w:hAnsi="inherit" w:cs="Times New Roman"/>
          <w:b/>
          <w:i/>
          <w:color w:val="2E3336"/>
          <w:lang w:eastAsia="ru-RU"/>
        </w:rPr>
        <w:t>с пятнадцатого по семидесятый дни со дня г</w:t>
      </w:r>
      <w:r w:rsidRPr="005064DD">
        <w:rPr>
          <w:rFonts w:ascii="inherit" w:eastAsia="Times New Roman" w:hAnsi="inherit" w:cs="Times New Roman"/>
          <w:b/>
          <w:i/>
          <w:color w:val="2E3336"/>
          <w:lang w:eastAsia="ru-RU"/>
        </w:rPr>
        <w:t>о</w:t>
      </w:r>
      <w:r w:rsidRPr="005064DD">
        <w:rPr>
          <w:rFonts w:ascii="inherit" w:eastAsia="Times New Roman" w:hAnsi="inherit" w:cs="Times New Roman"/>
          <w:b/>
          <w:i/>
          <w:color w:val="2E3336"/>
          <w:lang w:eastAsia="ru-RU"/>
        </w:rPr>
        <w:t>сударственной регистрации дополнительного выпуска ценных бумаг.</w:t>
      </w:r>
    </w:p>
    <w:p w:rsidR="00FA6A3A" w:rsidRPr="005064DD" w:rsidRDefault="00FA6A3A" w:rsidP="00FA6A3A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</w:p>
    <w:p w:rsidR="00FA6A3A" w:rsidRPr="005064DD" w:rsidRDefault="00FA6A3A" w:rsidP="00FA6A3A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  <w:r w:rsidRPr="005064DD">
        <w:rPr>
          <w:rFonts w:ascii="inherit" w:eastAsia="Times New Roman" w:hAnsi="inherit" w:cs="Times New Roman"/>
          <w:color w:val="2E3336"/>
          <w:lang w:eastAsia="ru-RU"/>
        </w:rPr>
        <w:t xml:space="preserve">С </w:t>
      </w:r>
      <w:r w:rsidR="00B85503" w:rsidRPr="00F448CF">
        <w:rPr>
          <w:rFonts w:ascii="inherit" w:eastAsia="Times New Roman" w:hAnsi="inherit" w:cs="Times New Roman"/>
          <w:color w:val="2E3336"/>
          <w:lang w:eastAsia="ru-RU"/>
        </w:rPr>
        <w:t>участник</w:t>
      </w:r>
      <w:r w:rsidR="00B85503" w:rsidRPr="005064DD">
        <w:rPr>
          <w:rFonts w:ascii="inherit" w:eastAsia="Times New Roman" w:hAnsi="inherit" w:cs="Times New Roman"/>
          <w:color w:val="2E3336"/>
          <w:lang w:eastAsia="ru-RU"/>
        </w:rPr>
        <w:t>ами</w:t>
      </w:r>
      <w:r w:rsidR="00B85503" w:rsidRPr="00F448CF">
        <w:rPr>
          <w:rFonts w:ascii="inherit" w:eastAsia="Times New Roman" w:hAnsi="inherit" w:cs="Times New Roman"/>
          <w:color w:val="2E3336"/>
          <w:lang w:eastAsia="ru-RU"/>
        </w:rPr>
        <w:t xml:space="preserve"> закрытой подписки</w:t>
      </w:r>
      <w:r w:rsidR="00B85503" w:rsidRPr="005064DD">
        <w:rPr>
          <w:rFonts w:ascii="inherit" w:eastAsia="Times New Roman" w:hAnsi="inherit" w:cs="Times New Roman"/>
          <w:color w:val="2E3336"/>
          <w:lang w:eastAsia="ru-RU"/>
        </w:rPr>
        <w:t xml:space="preserve"> </w:t>
      </w:r>
      <w:r w:rsidRPr="005064DD">
        <w:rPr>
          <w:rFonts w:ascii="inherit" w:eastAsia="Times New Roman" w:hAnsi="inherit" w:cs="Times New Roman"/>
          <w:color w:val="2E3336"/>
          <w:lang w:eastAsia="ru-RU"/>
        </w:rPr>
        <w:t xml:space="preserve">в простой письменной форме заключаются гражданско-правовые договоры о приобретении акций размещаемого дополнительного выпуска. </w:t>
      </w:r>
    </w:p>
    <w:p w:rsidR="00FA6A3A" w:rsidRPr="005064DD" w:rsidRDefault="00FA6A3A" w:rsidP="00FA6A3A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  <w:r w:rsidRPr="005064DD">
        <w:rPr>
          <w:rFonts w:ascii="inherit" w:eastAsia="Times New Roman" w:hAnsi="inherit" w:cs="Times New Roman"/>
          <w:color w:val="2E3336"/>
          <w:lang w:eastAsia="ru-RU"/>
        </w:rPr>
        <w:t>Договор о приобретении ценных бумаг заключается в течение срока размещения, но не позднее трех рабочих дней до даты окончания срока размещения ценных бумаг, путем составления единого документа и подписания его сторонами в соглас</w:t>
      </w:r>
      <w:r w:rsidRPr="005064DD">
        <w:rPr>
          <w:rFonts w:ascii="inherit" w:eastAsia="Times New Roman" w:hAnsi="inherit" w:cs="Times New Roman"/>
          <w:color w:val="2E3336"/>
          <w:lang w:eastAsia="ru-RU"/>
        </w:rPr>
        <w:t>о</w:t>
      </w:r>
      <w:r w:rsidRPr="005064DD">
        <w:rPr>
          <w:rFonts w:ascii="inherit" w:eastAsia="Times New Roman" w:hAnsi="inherit" w:cs="Times New Roman"/>
          <w:color w:val="2E3336"/>
          <w:lang w:eastAsia="ru-RU"/>
        </w:rPr>
        <w:t>ванном количестве экземпляров. Заключение договоров о приобретении ценных бумаг может осуществляться как одновременным подписанием на совместной встрече уполномоченных представителей сторон, так и путем обмена подписанными экземплярами таких договоров почтовой или курьерской связью.</w:t>
      </w:r>
    </w:p>
    <w:p w:rsidR="00FA6A3A" w:rsidRPr="005064DD" w:rsidRDefault="00FA6A3A" w:rsidP="00FA6A3A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  <w:r w:rsidRPr="005064DD">
        <w:rPr>
          <w:rFonts w:ascii="inherit" w:eastAsia="Times New Roman" w:hAnsi="inherit" w:cs="Times New Roman"/>
          <w:color w:val="2E3336"/>
          <w:lang w:eastAsia="ru-RU"/>
        </w:rPr>
        <w:t>Договор о приобретении ценных бумаг дополнительного выпуска заключается по адресу:  236016, Россия, г. Калининград, ул. Грига, д.54, здание администрации АО «Автосервис».</w:t>
      </w:r>
    </w:p>
    <w:p w:rsidR="00FA6A3A" w:rsidRPr="005064DD" w:rsidRDefault="00FA6A3A" w:rsidP="00FA6A3A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  <w:r w:rsidRPr="005064DD">
        <w:rPr>
          <w:rFonts w:ascii="inherit" w:eastAsia="Times New Roman" w:hAnsi="inherit" w:cs="Times New Roman"/>
          <w:color w:val="2E3336"/>
          <w:lang w:eastAsia="ru-RU"/>
        </w:rPr>
        <w:t>Моментом заключения договора о приобретении ценных бумаг дополнительного выпуска является дата его подписания сторонами.</w:t>
      </w:r>
    </w:p>
    <w:p w:rsidR="00FA6A3A" w:rsidRPr="005064DD" w:rsidRDefault="00FA6A3A" w:rsidP="00FA6A3A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  <w:r w:rsidRPr="005064DD">
        <w:rPr>
          <w:rFonts w:ascii="inherit" w:eastAsia="Times New Roman" w:hAnsi="inherit" w:cs="Times New Roman"/>
          <w:color w:val="2E3336"/>
          <w:lang w:eastAsia="ru-RU"/>
        </w:rPr>
        <w:t xml:space="preserve">Договор о приобретении акций дополнительного выпуска должен предусматривать, что размещение акций осуществляется при условии их полной оплаты. </w:t>
      </w:r>
    </w:p>
    <w:p w:rsidR="00FA6A3A" w:rsidRPr="005064DD" w:rsidRDefault="00FA6A3A" w:rsidP="00FA6A3A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  <w:r w:rsidRPr="005064DD">
        <w:rPr>
          <w:rFonts w:ascii="inherit" w:eastAsia="Times New Roman" w:hAnsi="inherit" w:cs="Times New Roman"/>
          <w:color w:val="2E3336"/>
          <w:lang w:eastAsia="ru-RU"/>
        </w:rPr>
        <w:t>В случае неоплаты/неполной оплаты в установленный срок приобретателем размещаемых акций дополнительного выпуска, такие акции остаются неразмещенными.</w:t>
      </w:r>
    </w:p>
    <w:p w:rsidR="00FA6A3A" w:rsidRPr="005064DD" w:rsidRDefault="00FA6A3A" w:rsidP="00FA6A3A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</w:p>
    <w:p w:rsidR="00FA6A3A" w:rsidRPr="005064DD" w:rsidRDefault="00FA6A3A" w:rsidP="00FA6A3A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b/>
          <w:i/>
          <w:color w:val="2E3336"/>
          <w:lang w:eastAsia="ru-RU"/>
        </w:rPr>
      </w:pPr>
      <w:r w:rsidRPr="005064DD">
        <w:rPr>
          <w:rFonts w:ascii="inherit" w:eastAsia="Times New Roman" w:hAnsi="inherit" w:cs="Times New Roman"/>
          <w:color w:val="2E3336"/>
          <w:lang w:eastAsia="ru-RU"/>
        </w:rPr>
        <w:t xml:space="preserve">Условия и порядок оплаты ценных бумаг: </w:t>
      </w:r>
      <w:r w:rsidRPr="005064DD">
        <w:rPr>
          <w:rFonts w:ascii="inherit" w:eastAsia="Times New Roman" w:hAnsi="inherit" w:cs="Times New Roman"/>
          <w:b/>
          <w:i/>
          <w:color w:val="2E3336"/>
          <w:lang w:eastAsia="ru-RU"/>
        </w:rPr>
        <w:t>Оплата размещаемых ценных бумаг осуществляется денежными средствами в рублях и/или путем зачета денежных требований к Обществу.</w:t>
      </w:r>
    </w:p>
    <w:p w:rsidR="00FA6A3A" w:rsidRPr="005064DD" w:rsidRDefault="00FA6A3A" w:rsidP="00FA6A3A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  <w:r w:rsidRPr="005064DD">
        <w:rPr>
          <w:rFonts w:ascii="inherit" w:eastAsia="Times New Roman" w:hAnsi="inherit" w:cs="Times New Roman"/>
          <w:color w:val="2E3336"/>
          <w:lang w:eastAsia="ru-RU"/>
        </w:rPr>
        <w:t xml:space="preserve">Срок оплаты: </w:t>
      </w:r>
      <w:r w:rsidRPr="005064DD">
        <w:rPr>
          <w:rFonts w:ascii="inherit" w:eastAsia="Times New Roman" w:hAnsi="inherit" w:cs="Times New Roman"/>
          <w:b/>
          <w:i/>
          <w:color w:val="2E3336"/>
          <w:lang w:eastAsia="ru-RU"/>
        </w:rPr>
        <w:t>Оплата размещаемых акций потенциальными приобретателями производится, начиная с м</w:t>
      </w:r>
      <w:r w:rsidRPr="005064DD">
        <w:rPr>
          <w:rFonts w:ascii="inherit" w:eastAsia="Times New Roman" w:hAnsi="inherit" w:cs="Times New Roman"/>
          <w:b/>
          <w:i/>
          <w:color w:val="2E3336"/>
          <w:lang w:eastAsia="ru-RU"/>
        </w:rPr>
        <w:t>о</w:t>
      </w:r>
      <w:r w:rsidRPr="005064DD">
        <w:rPr>
          <w:rFonts w:ascii="inherit" w:eastAsia="Times New Roman" w:hAnsi="inherit" w:cs="Times New Roman"/>
          <w:b/>
          <w:i/>
          <w:color w:val="2E3336"/>
          <w:lang w:eastAsia="ru-RU"/>
        </w:rPr>
        <w:t>мента заключения договора купли-продажи акций, и не позднее, чем за три рабочих дня до окончания срока ра</w:t>
      </w:r>
      <w:r w:rsidRPr="005064DD">
        <w:rPr>
          <w:rFonts w:ascii="inherit" w:eastAsia="Times New Roman" w:hAnsi="inherit" w:cs="Times New Roman"/>
          <w:b/>
          <w:i/>
          <w:color w:val="2E3336"/>
          <w:lang w:eastAsia="ru-RU"/>
        </w:rPr>
        <w:t>з</w:t>
      </w:r>
      <w:r w:rsidRPr="005064DD">
        <w:rPr>
          <w:rFonts w:ascii="inherit" w:eastAsia="Times New Roman" w:hAnsi="inherit" w:cs="Times New Roman"/>
          <w:b/>
          <w:i/>
          <w:color w:val="2E3336"/>
          <w:lang w:eastAsia="ru-RU"/>
        </w:rPr>
        <w:t>мещения ценных бумаг</w:t>
      </w:r>
      <w:r w:rsidRPr="005064DD">
        <w:rPr>
          <w:rFonts w:ascii="inherit" w:eastAsia="Times New Roman" w:hAnsi="inherit" w:cs="Times New Roman"/>
          <w:b/>
          <w:color w:val="2E3336"/>
          <w:lang w:eastAsia="ru-RU"/>
        </w:rPr>
        <w:t>.</w:t>
      </w:r>
      <w:r w:rsidRPr="005064DD">
        <w:rPr>
          <w:rFonts w:ascii="inherit" w:eastAsia="Times New Roman" w:hAnsi="inherit" w:cs="Times New Roman"/>
          <w:color w:val="2E3336"/>
          <w:lang w:eastAsia="ru-RU"/>
        </w:rPr>
        <w:t xml:space="preserve"> </w:t>
      </w:r>
    </w:p>
    <w:p w:rsidR="005064DD" w:rsidRDefault="005064DD" w:rsidP="00FA6A3A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</w:p>
    <w:p w:rsidR="005064DD" w:rsidRDefault="005064DD" w:rsidP="00FA6A3A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</w:p>
    <w:p w:rsidR="005064DD" w:rsidRDefault="005064DD" w:rsidP="00FA6A3A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</w:p>
    <w:p w:rsidR="00FA6A3A" w:rsidRPr="005064DD" w:rsidRDefault="005064DD" w:rsidP="00FA6A3A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  <w:bookmarkStart w:id="0" w:name="_GoBack"/>
      <w:bookmarkEnd w:id="0"/>
      <w:r>
        <w:rPr>
          <w:rFonts w:ascii="inherit" w:eastAsia="Times New Roman" w:hAnsi="inherit" w:cs="Times New Roman"/>
          <w:color w:val="2E3336"/>
          <w:lang w:eastAsia="ru-RU"/>
        </w:rPr>
        <w:lastRenderedPageBreak/>
        <w:t>Предусмотренные формы расчетов:</w:t>
      </w:r>
    </w:p>
    <w:p w:rsidR="00FA6A3A" w:rsidRPr="005064DD" w:rsidRDefault="00FA6A3A" w:rsidP="00FA6A3A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</w:p>
    <w:p w:rsidR="00675AE9" w:rsidRPr="005064DD" w:rsidRDefault="005064DD" w:rsidP="005064DD">
      <w:pPr>
        <w:pStyle w:val="a5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  <w:r w:rsidRPr="005064DD">
        <w:rPr>
          <w:rFonts w:ascii="inherit" w:eastAsia="Times New Roman" w:hAnsi="inherit" w:cs="Times New Roman"/>
          <w:color w:val="2E3336"/>
          <w:lang w:eastAsia="ru-RU"/>
        </w:rPr>
        <w:t>О</w:t>
      </w:r>
      <w:r w:rsidR="00675AE9" w:rsidRPr="005064DD">
        <w:rPr>
          <w:rFonts w:ascii="inherit" w:eastAsia="Times New Roman" w:hAnsi="inherit" w:cs="Times New Roman"/>
          <w:color w:val="2E3336"/>
          <w:lang w:eastAsia="ru-RU"/>
        </w:rPr>
        <w:t>плата акций осуществляется переводом денежных сре</w:t>
      </w:r>
      <w:proofErr w:type="gramStart"/>
      <w:r w:rsidR="00675AE9" w:rsidRPr="005064DD">
        <w:rPr>
          <w:rFonts w:ascii="inherit" w:eastAsia="Times New Roman" w:hAnsi="inherit" w:cs="Times New Roman"/>
          <w:color w:val="2E3336"/>
          <w:lang w:eastAsia="ru-RU"/>
        </w:rPr>
        <w:t>дств в р</w:t>
      </w:r>
      <w:proofErr w:type="gramEnd"/>
      <w:r w:rsidR="00675AE9" w:rsidRPr="005064DD">
        <w:rPr>
          <w:rFonts w:ascii="inherit" w:eastAsia="Times New Roman" w:hAnsi="inherit" w:cs="Times New Roman"/>
          <w:color w:val="2E3336"/>
          <w:lang w:eastAsia="ru-RU"/>
        </w:rPr>
        <w:t xml:space="preserve">ублях Российской Федерации в форме безналичных расчетов платежными поручениями на расчетные счет </w:t>
      </w:r>
      <w:r>
        <w:rPr>
          <w:rFonts w:ascii="inherit" w:eastAsia="Times New Roman" w:hAnsi="inherit" w:cs="Times New Roman"/>
          <w:color w:val="2E3336"/>
          <w:lang w:eastAsia="ru-RU"/>
        </w:rPr>
        <w:t>О</w:t>
      </w:r>
      <w:r w:rsidR="00675AE9" w:rsidRPr="005064DD">
        <w:rPr>
          <w:rFonts w:ascii="inherit" w:eastAsia="Times New Roman" w:hAnsi="inherit" w:cs="Times New Roman"/>
          <w:color w:val="2E3336"/>
          <w:lang w:eastAsia="ru-RU"/>
        </w:rPr>
        <w:t>бщества в кредитной организации. </w:t>
      </w:r>
      <w:r w:rsidR="00675AE9" w:rsidRPr="005064DD">
        <w:rPr>
          <w:rFonts w:ascii="inherit" w:eastAsia="Times New Roman" w:hAnsi="inherit" w:cs="Times New Roman"/>
          <w:color w:val="2E3336"/>
          <w:lang w:eastAsia="ru-RU"/>
        </w:rPr>
        <w:t xml:space="preserve"> </w:t>
      </w:r>
    </w:p>
    <w:p w:rsidR="00FA6A3A" w:rsidRPr="005064DD" w:rsidRDefault="00FA6A3A" w:rsidP="00FA6A3A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b/>
          <w:color w:val="2E3336"/>
          <w:lang w:eastAsia="ru-RU"/>
        </w:rPr>
      </w:pPr>
      <w:r w:rsidRPr="005064DD">
        <w:rPr>
          <w:rFonts w:ascii="inherit" w:eastAsia="Times New Roman" w:hAnsi="inherit" w:cs="Times New Roman"/>
          <w:b/>
          <w:color w:val="2E3336"/>
          <w:lang w:eastAsia="ru-RU"/>
        </w:rPr>
        <w:t>Сведения о кредитной организации</w:t>
      </w:r>
    </w:p>
    <w:p w:rsidR="00FA6A3A" w:rsidRPr="005064DD" w:rsidRDefault="00FA6A3A" w:rsidP="00FA6A3A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  <w:r w:rsidRPr="005064DD">
        <w:rPr>
          <w:rFonts w:ascii="inherit" w:eastAsia="Times New Roman" w:hAnsi="inherit" w:cs="Times New Roman"/>
          <w:color w:val="2E3336"/>
          <w:lang w:eastAsia="ru-RU"/>
        </w:rPr>
        <w:t xml:space="preserve">Полное наименование:  Филиал № 7806 Банка «ВТБ» Публичное акционерное общество </w:t>
      </w:r>
    </w:p>
    <w:p w:rsidR="00FA6A3A" w:rsidRPr="005064DD" w:rsidRDefault="00FA6A3A" w:rsidP="00FA6A3A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  <w:r w:rsidRPr="005064DD">
        <w:rPr>
          <w:rFonts w:ascii="inherit" w:eastAsia="Times New Roman" w:hAnsi="inherit" w:cs="Times New Roman"/>
          <w:color w:val="2E3336"/>
          <w:lang w:eastAsia="ru-RU"/>
        </w:rPr>
        <w:t>Краткое наименование: Филиал № 7806 Банка «ВТБ» (ПАО)</w:t>
      </w:r>
    </w:p>
    <w:p w:rsidR="00FA6A3A" w:rsidRPr="005064DD" w:rsidRDefault="00FA6A3A" w:rsidP="00FA6A3A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  <w:r w:rsidRPr="005064DD">
        <w:rPr>
          <w:rFonts w:ascii="inherit" w:eastAsia="Times New Roman" w:hAnsi="inherit" w:cs="Times New Roman"/>
          <w:color w:val="2E3336"/>
          <w:lang w:eastAsia="ru-RU"/>
        </w:rPr>
        <w:t xml:space="preserve">Место нахождения: г. Санкт-Петербург,  ул. </w:t>
      </w:r>
      <w:proofErr w:type="gramStart"/>
      <w:r w:rsidRPr="005064DD">
        <w:rPr>
          <w:rFonts w:ascii="inherit" w:eastAsia="Times New Roman" w:hAnsi="inherit" w:cs="Times New Roman"/>
          <w:color w:val="2E3336"/>
          <w:lang w:eastAsia="ru-RU"/>
        </w:rPr>
        <w:t>Большая</w:t>
      </w:r>
      <w:proofErr w:type="gramEnd"/>
      <w:r w:rsidRPr="005064DD">
        <w:rPr>
          <w:rFonts w:ascii="inherit" w:eastAsia="Times New Roman" w:hAnsi="inherit" w:cs="Times New Roman"/>
          <w:color w:val="2E3336"/>
          <w:lang w:eastAsia="ru-RU"/>
        </w:rPr>
        <w:t xml:space="preserve"> Морская, 29, лит. А</w:t>
      </w:r>
    </w:p>
    <w:p w:rsidR="00FA6A3A" w:rsidRPr="005064DD" w:rsidRDefault="00FA6A3A" w:rsidP="00FA6A3A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  <w:r w:rsidRPr="005064DD">
        <w:rPr>
          <w:rFonts w:ascii="inherit" w:eastAsia="Times New Roman" w:hAnsi="inherit" w:cs="Times New Roman"/>
          <w:b/>
          <w:color w:val="2E3336"/>
          <w:lang w:eastAsia="ru-RU"/>
        </w:rPr>
        <w:t>Банковские реквизиты счетов, на которые должны перечисляться денежные средства, поступающие в опл</w:t>
      </w:r>
      <w:r w:rsidRPr="005064DD">
        <w:rPr>
          <w:rFonts w:ascii="inherit" w:eastAsia="Times New Roman" w:hAnsi="inherit" w:cs="Times New Roman"/>
          <w:b/>
          <w:color w:val="2E3336"/>
          <w:lang w:eastAsia="ru-RU"/>
        </w:rPr>
        <w:t>а</w:t>
      </w:r>
      <w:r w:rsidRPr="005064DD">
        <w:rPr>
          <w:rFonts w:ascii="inherit" w:eastAsia="Times New Roman" w:hAnsi="inherit" w:cs="Times New Roman"/>
          <w:b/>
          <w:color w:val="2E3336"/>
          <w:lang w:eastAsia="ru-RU"/>
        </w:rPr>
        <w:t>ту ценных бумаг</w:t>
      </w:r>
      <w:r w:rsidRPr="005064DD">
        <w:rPr>
          <w:rFonts w:ascii="inherit" w:eastAsia="Times New Roman" w:hAnsi="inherit" w:cs="Times New Roman"/>
          <w:color w:val="2E3336"/>
          <w:lang w:eastAsia="ru-RU"/>
        </w:rPr>
        <w:t xml:space="preserve">: </w:t>
      </w:r>
    </w:p>
    <w:p w:rsidR="00FA6A3A" w:rsidRPr="005064DD" w:rsidRDefault="00FA6A3A" w:rsidP="00FA6A3A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  <w:r w:rsidRPr="005064DD">
        <w:rPr>
          <w:rFonts w:ascii="inherit" w:eastAsia="Times New Roman" w:hAnsi="inherit" w:cs="Times New Roman"/>
          <w:color w:val="2E3336"/>
          <w:lang w:eastAsia="ru-RU"/>
        </w:rPr>
        <w:t>Номер расчетного  счета: 40702810913380000145</w:t>
      </w:r>
    </w:p>
    <w:p w:rsidR="00FA6A3A" w:rsidRPr="005064DD" w:rsidRDefault="00FA6A3A" w:rsidP="00FA6A3A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  <w:r w:rsidRPr="005064DD">
        <w:rPr>
          <w:rFonts w:ascii="inherit" w:eastAsia="Times New Roman" w:hAnsi="inherit" w:cs="Times New Roman"/>
          <w:color w:val="2E3336"/>
          <w:lang w:eastAsia="ru-RU"/>
        </w:rPr>
        <w:t>К/с: 30101810240300000707</w:t>
      </w:r>
    </w:p>
    <w:p w:rsidR="00FA6A3A" w:rsidRPr="005064DD" w:rsidRDefault="00FA6A3A" w:rsidP="00FA6A3A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  <w:r w:rsidRPr="005064DD">
        <w:rPr>
          <w:rFonts w:ascii="inherit" w:eastAsia="Times New Roman" w:hAnsi="inherit" w:cs="Times New Roman"/>
          <w:color w:val="2E3336"/>
          <w:lang w:eastAsia="ru-RU"/>
        </w:rPr>
        <w:t xml:space="preserve">БИК: 044030707 </w:t>
      </w:r>
    </w:p>
    <w:p w:rsidR="00FA6A3A" w:rsidRPr="005064DD" w:rsidRDefault="00FA6A3A" w:rsidP="00FA6A3A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  <w:r w:rsidRPr="005064DD">
        <w:rPr>
          <w:rFonts w:ascii="inherit" w:eastAsia="Times New Roman" w:hAnsi="inherit" w:cs="Times New Roman"/>
          <w:color w:val="2E3336"/>
          <w:lang w:eastAsia="ru-RU"/>
        </w:rPr>
        <w:t>Владелец счета: Акционерное общество «Автосервис»</w:t>
      </w:r>
    </w:p>
    <w:p w:rsidR="00FA6A3A" w:rsidRPr="005064DD" w:rsidRDefault="00FA6A3A" w:rsidP="00FA6A3A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  <w:r w:rsidRPr="005064DD">
        <w:rPr>
          <w:rFonts w:ascii="inherit" w:eastAsia="Times New Roman" w:hAnsi="inherit" w:cs="Times New Roman"/>
          <w:color w:val="2E3336"/>
          <w:lang w:eastAsia="ru-RU"/>
        </w:rPr>
        <w:t>ИНН эмитента: 3903009916</w:t>
      </w:r>
    </w:p>
    <w:p w:rsidR="00FA6A3A" w:rsidRPr="005064DD" w:rsidRDefault="00FA6A3A" w:rsidP="00FA6A3A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</w:p>
    <w:p w:rsidR="00FA6A3A" w:rsidRPr="005064DD" w:rsidRDefault="00FA6A3A" w:rsidP="005064DD">
      <w:pPr>
        <w:pStyle w:val="a5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  <w:r w:rsidRPr="005064DD">
        <w:rPr>
          <w:rFonts w:ascii="inherit" w:eastAsia="Times New Roman" w:hAnsi="inherit" w:cs="Times New Roman"/>
          <w:color w:val="2E3336"/>
          <w:lang w:eastAsia="ru-RU"/>
        </w:rPr>
        <w:t>Предусмотрена возможность оплаты дополнительных акций, размещаемых по закрытой подписке путем зачета денежных требований к акционерному обществу – эмитенту.</w:t>
      </w:r>
    </w:p>
    <w:p w:rsidR="00FA6A3A" w:rsidRPr="005064DD" w:rsidRDefault="00FA6A3A" w:rsidP="00FA6A3A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</w:p>
    <w:p w:rsidR="00FA6A3A" w:rsidRPr="005064DD" w:rsidRDefault="00FA6A3A" w:rsidP="00FA6A3A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  <w:r w:rsidRPr="005064DD">
        <w:rPr>
          <w:rFonts w:ascii="inherit" w:eastAsia="Times New Roman" w:hAnsi="inherit" w:cs="Times New Roman"/>
          <w:color w:val="2E3336"/>
          <w:lang w:eastAsia="ru-RU"/>
        </w:rPr>
        <w:t>Порядок направления заявления (заключения соглашения) в случае оплаты дополнительных акций размещаемых посредством закрытой подписки, путем зачета денежных требований к акционерному обществу - эмитенту:</w:t>
      </w:r>
    </w:p>
    <w:p w:rsidR="00FA6A3A" w:rsidRPr="005064DD" w:rsidRDefault="00FA6A3A" w:rsidP="00FA6A3A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  <w:r w:rsidRPr="005064DD">
        <w:rPr>
          <w:rFonts w:ascii="inherit" w:eastAsia="Times New Roman" w:hAnsi="inherit" w:cs="Times New Roman"/>
          <w:color w:val="2E3336"/>
          <w:lang w:eastAsia="ru-RU"/>
        </w:rPr>
        <w:t>Оплата размещаемых ценных бумаг путем зачета денежных требований к Эмитенту осуществляется в соответствии со ст.410 Гражданского кодекса Российской Федерации, путем направления эмитенту заявления (заключения соглашения) о зачете денежных требований.</w:t>
      </w:r>
    </w:p>
    <w:p w:rsidR="00FA6A3A" w:rsidRPr="005064DD" w:rsidRDefault="00FA6A3A" w:rsidP="00FA6A3A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  <w:proofErr w:type="gramStart"/>
      <w:r w:rsidRPr="005064DD">
        <w:rPr>
          <w:rFonts w:ascii="inherit" w:eastAsia="Times New Roman" w:hAnsi="inherit" w:cs="Times New Roman"/>
          <w:color w:val="2E3336"/>
          <w:lang w:eastAsia="ru-RU"/>
        </w:rPr>
        <w:t xml:space="preserve">Заявление (соглашение) о зачете денежных требований направляется (заключается) по адресу: 236016, Россия, г. Калининград, ул. Грига, д. 54. </w:t>
      </w:r>
      <w:proofErr w:type="gramEnd"/>
    </w:p>
    <w:p w:rsidR="00FA6A3A" w:rsidRPr="005064DD" w:rsidRDefault="00FA6A3A" w:rsidP="00FA6A3A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  <w:r w:rsidRPr="005064DD">
        <w:rPr>
          <w:rFonts w:ascii="inherit" w:eastAsia="Times New Roman" w:hAnsi="inherit" w:cs="Times New Roman"/>
          <w:color w:val="2E3336"/>
          <w:lang w:eastAsia="ru-RU"/>
        </w:rPr>
        <w:t>Заявление (соглашение) о зачете должны быть получены (заключены с) Эмитентом в письменной форме после заключения Договора о приобретении акций дополнительного выпуска и в течение сроков для оплаты прио</w:t>
      </w:r>
      <w:r w:rsidR="005064DD" w:rsidRPr="005064DD">
        <w:rPr>
          <w:rFonts w:ascii="inherit" w:eastAsia="Times New Roman" w:hAnsi="inherit" w:cs="Times New Roman"/>
          <w:color w:val="2E3336"/>
          <w:lang w:eastAsia="ru-RU"/>
        </w:rPr>
        <w:t>бретаемых ценных бумаг</w:t>
      </w:r>
      <w:r w:rsidRPr="005064DD">
        <w:rPr>
          <w:rFonts w:ascii="inherit" w:eastAsia="Times New Roman" w:hAnsi="inherit" w:cs="Times New Roman"/>
          <w:color w:val="2E3336"/>
          <w:lang w:eastAsia="ru-RU"/>
        </w:rPr>
        <w:t xml:space="preserve">. </w:t>
      </w:r>
    </w:p>
    <w:p w:rsidR="00FA6A3A" w:rsidRPr="005064DD" w:rsidRDefault="00FA6A3A" w:rsidP="00FA6A3A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</w:p>
    <w:p w:rsidR="00FA6A3A" w:rsidRPr="005064DD" w:rsidRDefault="00FA6A3A" w:rsidP="00FA6A3A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  <w:r w:rsidRPr="005064DD">
        <w:rPr>
          <w:rFonts w:ascii="inherit" w:eastAsia="Times New Roman" w:hAnsi="inherit" w:cs="Times New Roman"/>
          <w:color w:val="2E3336"/>
          <w:lang w:eastAsia="ru-RU"/>
        </w:rPr>
        <w:t xml:space="preserve">Обязательство по оплате размещаемых акций путем зачета денежных требований считается исполненным </w:t>
      </w:r>
      <w:proofErr w:type="gramStart"/>
      <w:r w:rsidRPr="005064DD">
        <w:rPr>
          <w:rFonts w:ascii="inherit" w:eastAsia="Times New Roman" w:hAnsi="inherit" w:cs="Times New Roman"/>
          <w:color w:val="2E3336"/>
          <w:lang w:eastAsia="ru-RU"/>
        </w:rPr>
        <w:t>с даты получения</w:t>
      </w:r>
      <w:proofErr w:type="gramEnd"/>
      <w:r w:rsidRPr="005064DD">
        <w:rPr>
          <w:rFonts w:ascii="inherit" w:eastAsia="Times New Roman" w:hAnsi="inherit" w:cs="Times New Roman"/>
          <w:color w:val="2E3336"/>
          <w:lang w:eastAsia="ru-RU"/>
        </w:rPr>
        <w:t xml:space="preserve"> заявления о зачете денежных требований Эмитентом или с даты  подписания соглашения о зачете денежных требований сторонами.</w:t>
      </w:r>
    </w:p>
    <w:p w:rsidR="00FA6A3A" w:rsidRPr="005064DD" w:rsidRDefault="00FA6A3A" w:rsidP="00FA6A3A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  <w:r w:rsidRPr="005064DD">
        <w:rPr>
          <w:rFonts w:ascii="inherit" w:eastAsia="Times New Roman" w:hAnsi="inherit" w:cs="Times New Roman"/>
          <w:color w:val="2E3336"/>
          <w:lang w:eastAsia="ru-RU"/>
        </w:rPr>
        <w:t xml:space="preserve">При этом к зачету может быть полностью или частично принято встречное однородное требование </w:t>
      </w:r>
      <w:proofErr w:type="gramStart"/>
      <w:r w:rsidRPr="005064DD">
        <w:rPr>
          <w:rFonts w:ascii="inherit" w:eastAsia="Times New Roman" w:hAnsi="inherit" w:cs="Times New Roman"/>
          <w:color w:val="2E3336"/>
          <w:lang w:eastAsia="ru-RU"/>
        </w:rPr>
        <w:t>срок</w:t>
      </w:r>
      <w:proofErr w:type="gramEnd"/>
      <w:r w:rsidRPr="005064DD">
        <w:rPr>
          <w:rFonts w:ascii="inherit" w:eastAsia="Times New Roman" w:hAnsi="inherit" w:cs="Times New Roman"/>
          <w:color w:val="2E3336"/>
          <w:lang w:eastAsia="ru-RU"/>
        </w:rPr>
        <w:t xml:space="preserve"> которого наступил, либо срок которого не указан или определен моментом востребования.</w:t>
      </w:r>
    </w:p>
    <w:p w:rsidR="00FA6A3A" w:rsidRPr="005064DD" w:rsidRDefault="00FA6A3A" w:rsidP="00FA6A3A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  <w:r w:rsidRPr="005064DD">
        <w:rPr>
          <w:rFonts w:ascii="inherit" w:eastAsia="Times New Roman" w:hAnsi="inherit" w:cs="Times New Roman"/>
          <w:color w:val="2E3336"/>
          <w:lang w:eastAsia="ru-RU"/>
        </w:rPr>
        <w:t xml:space="preserve"> </w:t>
      </w:r>
    </w:p>
    <w:p w:rsidR="00FA6A3A" w:rsidRPr="005064DD" w:rsidRDefault="00FA6A3A" w:rsidP="00FA6A3A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  <w:r w:rsidRPr="005064DD">
        <w:rPr>
          <w:rFonts w:ascii="inherit" w:eastAsia="Times New Roman" w:hAnsi="inherit" w:cs="Times New Roman"/>
          <w:color w:val="2E3336"/>
          <w:lang w:eastAsia="ru-RU"/>
        </w:rPr>
        <w:t>При осуществлении оплаты акций путем зачета денежных требований к эмитенту размер денежных требований должен соответствовать стоимости размещаемых приобретателю акций.</w:t>
      </w:r>
    </w:p>
    <w:p w:rsidR="00FA6A3A" w:rsidRPr="005064DD" w:rsidRDefault="00FA6A3A" w:rsidP="00FA6A3A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  <w:r w:rsidRPr="005064DD">
        <w:rPr>
          <w:rFonts w:ascii="inherit" w:eastAsia="Times New Roman" w:hAnsi="inherit" w:cs="Times New Roman"/>
          <w:color w:val="2E3336"/>
          <w:lang w:eastAsia="ru-RU"/>
        </w:rPr>
        <w:t>В случае если размер денежных требований приобретателя меньше стоимости приобретаемых акций дополнительного выпуска, приобретатель обязан доплатить разницу между стоимостью приобретаемых акций дополнительного выпуска и размером денежных требований к эмитенту денежными средствами в рублях РФ в безналичном порядке на расчетный счет</w:t>
      </w:r>
      <w:r w:rsidR="005064DD" w:rsidRPr="005064DD">
        <w:rPr>
          <w:rFonts w:ascii="inherit" w:eastAsia="Times New Roman" w:hAnsi="inherit" w:cs="Times New Roman"/>
          <w:color w:val="2E3336"/>
          <w:lang w:eastAsia="ru-RU"/>
        </w:rPr>
        <w:t xml:space="preserve"> Эмитента</w:t>
      </w:r>
      <w:r w:rsidRPr="005064DD">
        <w:rPr>
          <w:rFonts w:ascii="inherit" w:eastAsia="Times New Roman" w:hAnsi="inherit" w:cs="Times New Roman"/>
          <w:color w:val="2E3336"/>
          <w:lang w:eastAsia="ru-RU"/>
        </w:rPr>
        <w:t>.</w:t>
      </w:r>
    </w:p>
    <w:p w:rsidR="00F448CF" w:rsidRPr="00F448CF" w:rsidRDefault="00F448CF" w:rsidP="00FA6A3A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  <w:r w:rsidRPr="00F448CF">
        <w:rPr>
          <w:rFonts w:ascii="inherit" w:eastAsia="Times New Roman" w:hAnsi="inherit" w:cs="Times New Roman"/>
          <w:color w:val="2E3336"/>
          <w:lang w:eastAsia="ru-RU"/>
        </w:rPr>
        <w:t>Не денежная форма оплаты не предусмотрена.</w:t>
      </w:r>
    </w:p>
    <w:p w:rsidR="00CA39AE" w:rsidRPr="005064DD" w:rsidRDefault="00CA39AE" w:rsidP="00FA6A3A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</w:p>
    <w:p w:rsidR="005064DD" w:rsidRPr="005064DD" w:rsidRDefault="005064DD" w:rsidP="00FA6A3A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  <w:r w:rsidRPr="005064DD">
        <w:rPr>
          <w:rFonts w:ascii="inherit" w:eastAsia="Times New Roman" w:hAnsi="inherit" w:cs="Times New Roman"/>
          <w:color w:val="2E3336"/>
          <w:lang w:eastAsia="ru-RU"/>
        </w:rPr>
        <w:t xml:space="preserve">Генеральный директор </w:t>
      </w:r>
    </w:p>
    <w:p w:rsidR="005064DD" w:rsidRPr="005064DD" w:rsidRDefault="005064DD" w:rsidP="00FA6A3A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lang w:eastAsia="ru-RU"/>
        </w:rPr>
      </w:pPr>
      <w:r w:rsidRPr="005064DD">
        <w:rPr>
          <w:rFonts w:ascii="inherit" w:eastAsia="Times New Roman" w:hAnsi="inherit" w:cs="Times New Roman"/>
          <w:color w:val="2E3336"/>
          <w:lang w:eastAsia="ru-RU"/>
        </w:rPr>
        <w:t>АО «Автосервис» Мага И.Э.</w:t>
      </w:r>
    </w:p>
    <w:p w:rsidR="005064DD" w:rsidRPr="00FA6A3A" w:rsidRDefault="005064DD" w:rsidP="00FA6A3A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2E3336"/>
          <w:sz w:val="27"/>
          <w:szCs w:val="27"/>
          <w:lang w:eastAsia="ru-RU"/>
        </w:rPr>
      </w:pPr>
    </w:p>
    <w:sectPr w:rsidR="005064DD" w:rsidRPr="00FA6A3A" w:rsidSect="00F448CF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Bold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05AB8"/>
    <w:multiLevelType w:val="hybridMultilevel"/>
    <w:tmpl w:val="6024AE12"/>
    <w:lvl w:ilvl="0" w:tplc="9DFE81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568"/>
    <w:rsid w:val="005064DD"/>
    <w:rsid w:val="00675AE9"/>
    <w:rsid w:val="00733568"/>
    <w:rsid w:val="00B85503"/>
    <w:rsid w:val="00CA39AE"/>
    <w:rsid w:val="00E5581C"/>
    <w:rsid w:val="00F448CF"/>
    <w:rsid w:val="00FA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48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8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ig-text-indent">
    <w:name w:val="big-text-indent"/>
    <w:basedOn w:val="a"/>
    <w:rsid w:val="00F44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448CF"/>
    <w:rPr>
      <w:b/>
      <w:bCs/>
    </w:rPr>
  </w:style>
  <w:style w:type="paragraph" w:customStyle="1" w:styleId="Default">
    <w:name w:val="Default"/>
    <w:rsid w:val="00FA6A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UBST">
    <w:name w:val="__SUBST"/>
    <w:uiPriority w:val="99"/>
    <w:rsid w:val="00FA6A3A"/>
    <w:rPr>
      <w:b/>
      <w:i/>
      <w:sz w:val="22"/>
    </w:rPr>
  </w:style>
  <w:style w:type="paragraph" w:customStyle="1" w:styleId="s1">
    <w:name w:val="s_1"/>
    <w:basedOn w:val="a"/>
    <w:rsid w:val="00FA6A3A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4">
    <w:name w:val="Normal (Web)"/>
    <w:basedOn w:val="a"/>
    <w:uiPriority w:val="99"/>
    <w:semiHidden/>
    <w:unhideWhenUsed/>
    <w:rsid w:val="00B8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064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48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8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ig-text-indent">
    <w:name w:val="big-text-indent"/>
    <w:basedOn w:val="a"/>
    <w:rsid w:val="00F44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448CF"/>
    <w:rPr>
      <w:b/>
      <w:bCs/>
    </w:rPr>
  </w:style>
  <w:style w:type="paragraph" w:customStyle="1" w:styleId="Default">
    <w:name w:val="Default"/>
    <w:rsid w:val="00FA6A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UBST">
    <w:name w:val="__SUBST"/>
    <w:uiPriority w:val="99"/>
    <w:rsid w:val="00FA6A3A"/>
    <w:rPr>
      <w:b/>
      <w:i/>
      <w:sz w:val="22"/>
    </w:rPr>
  </w:style>
  <w:style w:type="paragraph" w:customStyle="1" w:styleId="s1">
    <w:name w:val="s_1"/>
    <w:basedOn w:val="a"/>
    <w:rsid w:val="00FA6A3A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4">
    <w:name w:val="Normal (Web)"/>
    <w:basedOn w:val="a"/>
    <w:uiPriority w:val="99"/>
    <w:semiHidden/>
    <w:unhideWhenUsed/>
    <w:rsid w:val="00B8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06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1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2018-07-18T10:34:00Z</dcterms:created>
  <dcterms:modified xsi:type="dcterms:W3CDTF">2018-07-18T12:51:00Z</dcterms:modified>
</cp:coreProperties>
</file>